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90" w:rsidRPr="00E30990" w:rsidRDefault="00E30990" w:rsidP="00E30990">
      <w:pPr>
        <w:ind w:firstLine="540"/>
        <w:jc w:val="center"/>
        <w:rPr>
          <w:b/>
        </w:rPr>
      </w:pPr>
      <w:r w:rsidRPr="00E30990">
        <w:rPr>
          <w:b/>
        </w:rPr>
        <w:t>Контрольная работа № 3</w:t>
      </w:r>
    </w:p>
    <w:p w:rsidR="00E30990" w:rsidRDefault="00E30990" w:rsidP="009C5476">
      <w:pPr>
        <w:ind w:firstLine="540"/>
        <w:jc w:val="both"/>
      </w:pP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1</w:t>
      </w:r>
      <w:r w:rsidR="009C5476" w:rsidRPr="00AD7586">
        <w:t>. … – единство и взаимодействие текста и контекста.</w:t>
      </w:r>
    </w:p>
    <w:p w:rsidR="009C5476" w:rsidRPr="00AD7586" w:rsidRDefault="009C5476" w:rsidP="009C5476">
      <w:pPr>
        <w:ind w:firstLine="540"/>
        <w:jc w:val="both"/>
      </w:pPr>
      <w:r w:rsidRPr="00AD7586">
        <w:t xml:space="preserve">1) </w:t>
      </w:r>
      <w:proofErr w:type="spellStart"/>
      <w:r w:rsidRPr="00AD7586">
        <w:t>Дискурс</w:t>
      </w:r>
      <w:proofErr w:type="spellEnd"/>
    </w:p>
    <w:p w:rsidR="009C5476" w:rsidRPr="00AD7586" w:rsidRDefault="009C5476" w:rsidP="009C5476">
      <w:pPr>
        <w:ind w:firstLine="540"/>
        <w:jc w:val="both"/>
      </w:pPr>
      <w:r w:rsidRPr="00AD7586">
        <w:t>2) Абзац</w:t>
      </w:r>
    </w:p>
    <w:p w:rsidR="009C5476" w:rsidRPr="00AD7586" w:rsidRDefault="009C5476" w:rsidP="009C5476">
      <w:pPr>
        <w:ind w:firstLine="540"/>
        <w:jc w:val="both"/>
      </w:pPr>
      <w:r w:rsidRPr="00AD7586">
        <w:t>3) Текст</w:t>
      </w:r>
    </w:p>
    <w:p w:rsidR="009C5476" w:rsidRPr="00AD7586" w:rsidRDefault="009C5476" w:rsidP="009C5476">
      <w:pPr>
        <w:ind w:firstLine="540"/>
        <w:jc w:val="both"/>
      </w:pPr>
      <w:r w:rsidRPr="00AD7586">
        <w:t>4) Синтагма</w:t>
      </w:r>
    </w:p>
    <w:p w:rsidR="009C5476" w:rsidRPr="00AD7586" w:rsidRDefault="009C5476" w:rsidP="009C5476">
      <w:pPr>
        <w:ind w:firstLine="540"/>
        <w:jc w:val="both"/>
      </w:pPr>
      <w:r w:rsidRPr="00AD7586">
        <w:t>5) Предложение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proofErr w:type="gramStart"/>
      <w:r>
        <w:t>2</w:t>
      </w:r>
      <w:r w:rsidR="009C5476" w:rsidRPr="00AD7586">
        <w:t>. … – ситуация (свойства и взаимоотношения людей и окружающих предметов), участники общения (отправитель, получатель / адресат), параязык (мимика, жесты, интонация) и др.</w:t>
      </w:r>
      <w:proofErr w:type="gramEnd"/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C5476" w:rsidP="009C5476">
      <w:pPr>
        <w:ind w:firstLine="540"/>
        <w:jc w:val="both"/>
      </w:pPr>
      <w:r w:rsidRPr="00AD7586">
        <w:t>1) Текст</w:t>
      </w:r>
    </w:p>
    <w:p w:rsidR="009C5476" w:rsidRPr="00AD7586" w:rsidRDefault="009C5476" w:rsidP="009C5476">
      <w:pPr>
        <w:ind w:firstLine="540"/>
        <w:jc w:val="both"/>
      </w:pPr>
      <w:r w:rsidRPr="00AD7586">
        <w:t>2) Контекст</w:t>
      </w:r>
    </w:p>
    <w:p w:rsidR="009C5476" w:rsidRPr="00AD7586" w:rsidRDefault="009C5476" w:rsidP="009C5476">
      <w:pPr>
        <w:ind w:firstLine="540"/>
        <w:jc w:val="both"/>
      </w:pPr>
      <w:r w:rsidRPr="00AD7586">
        <w:t xml:space="preserve">3) </w:t>
      </w:r>
      <w:proofErr w:type="spellStart"/>
      <w:r w:rsidRPr="00AD7586">
        <w:t>Дискурс</w:t>
      </w:r>
      <w:proofErr w:type="spellEnd"/>
    </w:p>
    <w:p w:rsidR="009C5476" w:rsidRPr="00AD7586" w:rsidRDefault="009C5476" w:rsidP="009C5476">
      <w:pPr>
        <w:ind w:firstLine="540"/>
        <w:jc w:val="both"/>
      </w:pPr>
      <w:r w:rsidRPr="00AD7586">
        <w:t>4) Язык</w:t>
      </w:r>
    </w:p>
    <w:p w:rsidR="009C5476" w:rsidRPr="00AD7586" w:rsidRDefault="009C5476" w:rsidP="009C5476">
      <w:pPr>
        <w:ind w:firstLine="540"/>
        <w:jc w:val="both"/>
      </w:pPr>
      <w:r w:rsidRPr="00AD7586">
        <w:t>5) Слово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3</w:t>
      </w:r>
      <w:r w:rsidR="009C5476" w:rsidRPr="00AD7586">
        <w:t xml:space="preserve">. … предстает как явление </w:t>
      </w:r>
      <w:proofErr w:type="spellStart"/>
      <w:r w:rsidR="009C5476" w:rsidRPr="00AD7586">
        <w:t>деятельностное</w:t>
      </w:r>
      <w:proofErr w:type="spellEnd"/>
      <w:r w:rsidR="009C5476" w:rsidRPr="00AD7586">
        <w:t xml:space="preserve">, процессуальное, связанное с </w:t>
      </w:r>
      <w:proofErr w:type="gramStart"/>
      <w:r w:rsidR="009C5476" w:rsidRPr="00AD7586">
        <w:t>реальным</w:t>
      </w:r>
      <w:proofErr w:type="gramEnd"/>
      <w:r w:rsidR="009C5476" w:rsidRPr="00AD7586">
        <w:t xml:space="preserve"> </w:t>
      </w:r>
      <w:proofErr w:type="spellStart"/>
      <w:r w:rsidR="009C5476" w:rsidRPr="00AD7586">
        <w:t>речепроизводством</w:t>
      </w:r>
      <w:proofErr w:type="spellEnd"/>
      <w:r w:rsidR="009C5476" w:rsidRPr="00AD7586">
        <w:t xml:space="preserve">, </w:t>
      </w:r>
    </w:p>
    <w:p w:rsidR="009C5476" w:rsidRPr="00AD7586" w:rsidRDefault="009C5476" w:rsidP="009C5476">
      <w:pPr>
        <w:ind w:firstLine="540"/>
        <w:jc w:val="both"/>
      </w:pPr>
      <w:r w:rsidRPr="00AD7586">
        <w:t xml:space="preserve">1) </w:t>
      </w:r>
      <w:proofErr w:type="spellStart"/>
      <w:r w:rsidRPr="00AD7586">
        <w:t>Дискурс</w:t>
      </w:r>
      <w:proofErr w:type="spellEnd"/>
    </w:p>
    <w:p w:rsidR="009C5476" w:rsidRPr="00AD7586" w:rsidRDefault="009C5476" w:rsidP="009C5476">
      <w:pPr>
        <w:ind w:firstLine="540"/>
        <w:jc w:val="both"/>
      </w:pPr>
      <w:r w:rsidRPr="00AD7586">
        <w:t>2) Абзац</w:t>
      </w:r>
    </w:p>
    <w:p w:rsidR="009C5476" w:rsidRPr="00AD7586" w:rsidRDefault="009C5476" w:rsidP="009C5476">
      <w:pPr>
        <w:ind w:firstLine="540"/>
        <w:jc w:val="both"/>
      </w:pPr>
      <w:r w:rsidRPr="00AD7586">
        <w:t>3) Текст</w:t>
      </w:r>
    </w:p>
    <w:p w:rsidR="009C5476" w:rsidRPr="00AD7586" w:rsidRDefault="009C5476" w:rsidP="009C5476">
      <w:pPr>
        <w:ind w:firstLine="540"/>
        <w:jc w:val="both"/>
      </w:pPr>
      <w:r w:rsidRPr="00AD7586">
        <w:t>4) Синтагма</w:t>
      </w:r>
    </w:p>
    <w:p w:rsidR="009C5476" w:rsidRPr="00AD7586" w:rsidRDefault="009C5476" w:rsidP="009C5476">
      <w:pPr>
        <w:ind w:firstLine="540"/>
        <w:jc w:val="both"/>
      </w:pPr>
      <w:r w:rsidRPr="00AD7586">
        <w:t>5) Предложение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4</w:t>
      </w:r>
      <w:r w:rsidR="009C5476" w:rsidRPr="00AD7586">
        <w:t xml:space="preserve">. </w:t>
      </w:r>
      <w:r w:rsidR="009C5476" w:rsidRPr="00AD7586">
        <w:rPr>
          <w:color w:val="000000"/>
          <w:shd w:val="clear" w:color="auto" w:fill="FFFFFF"/>
        </w:rPr>
        <w:t xml:space="preserve">С позиции участников общения (социолингвистический подход) можно выделить два основных типа </w:t>
      </w:r>
      <w:proofErr w:type="spellStart"/>
      <w:r w:rsidR="009C5476" w:rsidRPr="00AD7586">
        <w:rPr>
          <w:color w:val="000000"/>
          <w:shd w:val="clear" w:color="auto" w:fill="FFFFFF"/>
        </w:rPr>
        <w:t>дискурса</w:t>
      </w:r>
      <w:proofErr w:type="spellEnd"/>
      <w:r w:rsidR="009C5476" w:rsidRPr="00AD7586">
        <w:rPr>
          <w:color w:val="000000"/>
          <w:shd w:val="clear" w:color="auto" w:fill="FFFFFF"/>
        </w:rPr>
        <w:t>: … .</w:t>
      </w:r>
    </w:p>
    <w:p w:rsidR="009C5476" w:rsidRPr="00AD7586" w:rsidRDefault="009C5476" w:rsidP="009C5476">
      <w:pPr>
        <w:ind w:firstLine="540"/>
        <w:jc w:val="both"/>
      </w:pPr>
      <w:r w:rsidRPr="00AD7586">
        <w:t xml:space="preserve">1) </w:t>
      </w:r>
      <w:r w:rsidRPr="00AD7586">
        <w:rPr>
          <w:color w:val="000000"/>
          <w:shd w:val="clear" w:color="auto" w:fill="FFFFFF"/>
        </w:rPr>
        <w:t>персональный (личностно-ориентированный) и институциональный</w:t>
      </w:r>
    </w:p>
    <w:p w:rsidR="009C5476" w:rsidRPr="00AD7586" w:rsidRDefault="009C5476" w:rsidP="009C5476">
      <w:pPr>
        <w:ind w:firstLine="540"/>
        <w:jc w:val="both"/>
      </w:pPr>
      <w:r w:rsidRPr="00AD7586">
        <w:t>2) медицинский и политический</w:t>
      </w:r>
    </w:p>
    <w:p w:rsidR="009C5476" w:rsidRPr="00AD7586" w:rsidRDefault="009C5476" w:rsidP="009C5476">
      <w:pPr>
        <w:ind w:firstLine="540"/>
        <w:jc w:val="both"/>
      </w:pPr>
      <w:r w:rsidRPr="00AD7586">
        <w:t>3) педагогический и юридический</w:t>
      </w:r>
    </w:p>
    <w:p w:rsidR="009C5476" w:rsidRPr="00AD7586" w:rsidRDefault="009C5476" w:rsidP="009C5476">
      <w:pPr>
        <w:ind w:firstLine="540"/>
        <w:jc w:val="both"/>
      </w:pPr>
      <w:r w:rsidRPr="00AD7586">
        <w:t>4) персональный и личностный</w:t>
      </w:r>
    </w:p>
    <w:p w:rsidR="009C5476" w:rsidRPr="00AD7586" w:rsidRDefault="009C5476" w:rsidP="009C5476">
      <w:pPr>
        <w:ind w:firstLine="540"/>
        <w:jc w:val="both"/>
      </w:pPr>
      <w:r w:rsidRPr="00AD7586">
        <w:t>5) объективный и субъективный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5</w:t>
      </w:r>
      <w:r w:rsidR="009C5476" w:rsidRPr="00AD7586">
        <w:t xml:space="preserve">. … </w:t>
      </w:r>
      <w:proofErr w:type="spellStart"/>
      <w:r w:rsidR="009C5476" w:rsidRPr="00AD7586">
        <w:t>дискурс</w:t>
      </w:r>
      <w:proofErr w:type="spellEnd"/>
      <w:r w:rsidR="009C5476" w:rsidRPr="00AD7586">
        <w:t xml:space="preserve"> существует в двух основных разновидностях: бытовое и бытийное общение</w:t>
      </w:r>
    </w:p>
    <w:p w:rsidR="009C5476" w:rsidRPr="00AD7586" w:rsidRDefault="009C5476" w:rsidP="009C5476">
      <w:pPr>
        <w:ind w:firstLine="540"/>
        <w:jc w:val="both"/>
      </w:pPr>
      <w:r w:rsidRPr="00AD7586">
        <w:t>1) Объективный</w:t>
      </w:r>
    </w:p>
    <w:p w:rsidR="009C5476" w:rsidRPr="00AD7586" w:rsidRDefault="009C5476" w:rsidP="009C5476">
      <w:pPr>
        <w:ind w:firstLine="540"/>
        <w:jc w:val="both"/>
      </w:pPr>
      <w:r w:rsidRPr="00AD7586">
        <w:t>2) Субъективный</w:t>
      </w:r>
    </w:p>
    <w:p w:rsidR="009C5476" w:rsidRPr="00AD7586" w:rsidRDefault="009C5476" w:rsidP="009C5476">
      <w:pPr>
        <w:ind w:firstLine="540"/>
        <w:jc w:val="both"/>
      </w:pPr>
      <w:r w:rsidRPr="00AD7586">
        <w:t>3) Политический</w:t>
      </w:r>
    </w:p>
    <w:p w:rsidR="009C5476" w:rsidRPr="00AD7586" w:rsidRDefault="009C5476" w:rsidP="009C5476">
      <w:pPr>
        <w:ind w:firstLine="540"/>
        <w:jc w:val="both"/>
      </w:pPr>
      <w:r w:rsidRPr="00AD7586">
        <w:t>4) Персональный</w:t>
      </w:r>
    </w:p>
    <w:p w:rsidR="009C5476" w:rsidRPr="00AD7586" w:rsidRDefault="009C5476" w:rsidP="009C5476">
      <w:pPr>
        <w:ind w:firstLine="540"/>
        <w:jc w:val="both"/>
      </w:pPr>
      <w:r w:rsidRPr="00AD7586">
        <w:t>5) Институциональный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6</w:t>
      </w:r>
      <w:r w:rsidR="009C5476" w:rsidRPr="00AD7586">
        <w:t xml:space="preserve">. … </w:t>
      </w:r>
      <w:proofErr w:type="spellStart"/>
      <w:r w:rsidR="009C5476" w:rsidRPr="00AD7586">
        <w:t>дискурс</w:t>
      </w:r>
      <w:proofErr w:type="spellEnd"/>
      <w:r w:rsidR="009C5476" w:rsidRPr="00AD7586">
        <w:t xml:space="preserve"> представляет собой общение в рамках </w:t>
      </w:r>
      <w:proofErr w:type="spellStart"/>
      <w:r w:rsidR="009C5476" w:rsidRPr="00AD7586">
        <w:t>статусно-ролевых</w:t>
      </w:r>
      <w:proofErr w:type="spellEnd"/>
      <w:r w:rsidR="009C5476" w:rsidRPr="00AD7586">
        <w:t xml:space="preserve"> отношений.</w:t>
      </w:r>
    </w:p>
    <w:p w:rsidR="009C5476" w:rsidRPr="00AD7586" w:rsidRDefault="009C5476" w:rsidP="009C5476">
      <w:pPr>
        <w:ind w:firstLine="540"/>
        <w:jc w:val="both"/>
      </w:pPr>
      <w:r w:rsidRPr="00AD7586">
        <w:t>1) Объективный</w:t>
      </w:r>
    </w:p>
    <w:p w:rsidR="009C5476" w:rsidRPr="00AD7586" w:rsidRDefault="009C5476" w:rsidP="009C5476">
      <w:pPr>
        <w:ind w:firstLine="540"/>
        <w:jc w:val="both"/>
      </w:pPr>
      <w:r w:rsidRPr="00AD7586">
        <w:t>2) Субъективный</w:t>
      </w:r>
    </w:p>
    <w:p w:rsidR="009C5476" w:rsidRPr="00AD7586" w:rsidRDefault="009C5476" w:rsidP="009C5476">
      <w:pPr>
        <w:ind w:firstLine="540"/>
        <w:jc w:val="both"/>
      </w:pPr>
      <w:r w:rsidRPr="00AD7586">
        <w:t>3) Политический</w:t>
      </w:r>
    </w:p>
    <w:p w:rsidR="009C5476" w:rsidRPr="00AD7586" w:rsidRDefault="009C5476" w:rsidP="009C5476">
      <w:pPr>
        <w:ind w:firstLine="540"/>
        <w:jc w:val="both"/>
      </w:pPr>
      <w:r w:rsidRPr="00AD7586">
        <w:t>4) Персональный</w:t>
      </w:r>
    </w:p>
    <w:p w:rsidR="009C5476" w:rsidRPr="00AD7586" w:rsidRDefault="009C5476" w:rsidP="009C5476">
      <w:pPr>
        <w:ind w:firstLine="540"/>
        <w:jc w:val="both"/>
      </w:pPr>
      <w:r w:rsidRPr="00AD7586">
        <w:t>5) Институциональный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7</w:t>
      </w:r>
      <w:r w:rsidR="009C5476" w:rsidRPr="00AD7586">
        <w:t xml:space="preserve">. Цель … </w:t>
      </w:r>
      <w:proofErr w:type="spellStart"/>
      <w:r w:rsidR="009C5476" w:rsidRPr="00AD7586">
        <w:t>дискурса</w:t>
      </w:r>
      <w:proofErr w:type="spellEnd"/>
      <w:r w:rsidR="009C5476" w:rsidRPr="00AD7586">
        <w:t xml:space="preserve"> </w:t>
      </w:r>
      <w:r w:rsidR="009C5476" w:rsidRPr="00AD7586">
        <w:rPr>
          <w:color w:val="000000"/>
          <w:shd w:val="clear" w:color="auto" w:fill="FFFFFF"/>
        </w:rPr>
        <w:t>–</w:t>
      </w:r>
      <w:r w:rsidR="009C5476" w:rsidRPr="00AD7586">
        <w:t xml:space="preserve"> оказание квалифицированной помощи больному.</w:t>
      </w:r>
    </w:p>
    <w:p w:rsidR="009C5476" w:rsidRPr="00AD7586" w:rsidRDefault="009C5476" w:rsidP="009C5476">
      <w:pPr>
        <w:ind w:firstLine="540"/>
        <w:jc w:val="both"/>
      </w:pPr>
      <w:r w:rsidRPr="00AD7586">
        <w:t>1) педагогического</w:t>
      </w:r>
    </w:p>
    <w:p w:rsidR="009C5476" w:rsidRPr="00AD7586" w:rsidRDefault="009C5476" w:rsidP="009C5476">
      <w:pPr>
        <w:ind w:firstLine="540"/>
        <w:jc w:val="both"/>
      </w:pPr>
      <w:r w:rsidRPr="00AD7586">
        <w:t>2) медицинского</w:t>
      </w:r>
    </w:p>
    <w:p w:rsidR="009C5476" w:rsidRPr="00AD7586" w:rsidRDefault="009C5476" w:rsidP="009C5476">
      <w:pPr>
        <w:ind w:firstLine="540"/>
        <w:jc w:val="both"/>
      </w:pPr>
      <w:r w:rsidRPr="00AD7586">
        <w:t>3) юридического</w:t>
      </w:r>
    </w:p>
    <w:p w:rsidR="009C5476" w:rsidRPr="00AD7586" w:rsidRDefault="009C5476" w:rsidP="009C5476">
      <w:pPr>
        <w:ind w:firstLine="540"/>
        <w:jc w:val="both"/>
      </w:pPr>
      <w:r w:rsidRPr="00AD7586">
        <w:lastRenderedPageBreak/>
        <w:t>4) религиозного</w:t>
      </w:r>
    </w:p>
    <w:p w:rsidR="009C5476" w:rsidRPr="00AD7586" w:rsidRDefault="009C5476" w:rsidP="009C5476">
      <w:pPr>
        <w:ind w:firstLine="540"/>
        <w:jc w:val="both"/>
      </w:pPr>
      <w:r w:rsidRPr="00AD7586">
        <w:t>5) политического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8</w:t>
      </w:r>
      <w:r w:rsidR="009C5476" w:rsidRPr="00AD7586">
        <w:t xml:space="preserve">. </w:t>
      </w:r>
      <w:r w:rsidR="009C5476" w:rsidRPr="00AD7586">
        <w:rPr>
          <w:color w:val="000000"/>
          <w:shd w:val="clear" w:color="auto" w:fill="FFFFFF"/>
        </w:rPr>
        <w:t xml:space="preserve">Основными участниками … </w:t>
      </w:r>
      <w:proofErr w:type="spellStart"/>
      <w:r w:rsidR="009C5476" w:rsidRPr="00AD7586">
        <w:rPr>
          <w:color w:val="000000"/>
          <w:shd w:val="clear" w:color="auto" w:fill="FFFFFF"/>
        </w:rPr>
        <w:t>дискурса</w:t>
      </w:r>
      <w:proofErr w:type="spellEnd"/>
      <w:r w:rsidR="009C5476" w:rsidRPr="00AD7586">
        <w:rPr>
          <w:color w:val="000000"/>
          <w:shd w:val="clear" w:color="auto" w:fill="FFFFFF"/>
        </w:rPr>
        <w:t xml:space="preserve"> являются представители института (агенты) и люди, обращающиеся к ним (клиенты).</w:t>
      </w:r>
    </w:p>
    <w:p w:rsidR="009C5476" w:rsidRPr="00AD7586" w:rsidRDefault="009C5476" w:rsidP="009C5476">
      <w:pPr>
        <w:ind w:firstLine="540"/>
        <w:jc w:val="both"/>
      </w:pPr>
      <w:r w:rsidRPr="00AD7586">
        <w:t xml:space="preserve">1) </w:t>
      </w:r>
      <w:r w:rsidRPr="00AD7586">
        <w:rPr>
          <w:color w:val="000000"/>
          <w:shd w:val="clear" w:color="auto" w:fill="FFFFFF"/>
        </w:rPr>
        <w:t>институционального</w:t>
      </w:r>
    </w:p>
    <w:p w:rsidR="009C5476" w:rsidRPr="00AD7586" w:rsidRDefault="009C5476" w:rsidP="009C5476">
      <w:pPr>
        <w:ind w:firstLine="540"/>
        <w:jc w:val="both"/>
      </w:pPr>
      <w:r w:rsidRPr="00AD7586">
        <w:t>2) персонального</w:t>
      </w:r>
    </w:p>
    <w:p w:rsidR="009C5476" w:rsidRPr="00AD7586" w:rsidRDefault="009C5476" w:rsidP="009C5476">
      <w:pPr>
        <w:ind w:firstLine="540"/>
        <w:jc w:val="both"/>
      </w:pPr>
      <w:r w:rsidRPr="00AD7586">
        <w:t>3) объективного</w:t>
      </w:r>
    </w:p>
    <w:p w:rsidR="009C5476" w:rsidRPr="00AD7586" w:rsidRDefault="009C5476" w:rsidP="009C5476">
      <w:pPr>
        <w:ind w:firstLine="540"/>
        <w:jc w:val="both"/>
      </w:pPr>
      <w:r w:rsidRPr="00AD7586">
        <w:t>4) субъективного</w:t>
      </w:r>
    </w:p>
    <w:p w:rsidR="009C5476" w:rsidRPr="00AD7586" w:rsidRDefault="009C5476" w:rsidP="009C5476">
      <w:pPr>
        <w:ind w:firstLine="540"/>
        <w:jc w:val="both"/>
      </w:pPr>
      <w:r w:rsidRPr="00AD7586">
        <w:t>5) личностного</w:t>
      </w:r>
    </w:p>
    <w:p w:rsidR="009C5476" w:rsidRPr="00AD7586" w:rsidRDefault="009C5476" w:rsidP="009C5476">
      <w:pPr>
        <w:ind w:firstLine="540"/>
        <w:jc w:val="both"/>
      </w:pPr>
    </w:p>
    <w:p w:rsidR="009C5476" w:rsidRPr="00AD7586" w:rsidRDefault="00905248" w:rsidP="009C5476">
      <w:pPr>
        <w:ind w:firstLine="540"/>
        <w:jc w:val="both"/>
      </w:pPr>
      <w:r>
        <w:t>9</w:t>
      </w:r>
      <w:r w:rsidR="009C5476" w:rsidRPr="00AD7586">
        <w:t xml:space="preserve">. … общения является определяющим фактором институционального общения и отличает его </w:t>
      </w:r>
      <w:proofErr w:type="gramStart"/>
      <w:r w:rsidR="009C5476" w:rsidRPr="00AD7586">
        <w:t>от</w:t>
      </w:r>
      <w:proofErr w:type="gramEnd"/>
      <w:r w:rsidR="009C5476" w:rsidRPr="00AD7586">
        <w:t xml:space="preserve"> персонального.</w:t>
      </w:r>
    </w:p>
    <w:p w:rsidR="009C5476" w:rsidRPr="00AD7586" w:rsidRDefault="009C5476" w:rsidP="009C5476">
      <w:pPr>
        <w:ind w:firstLine="540"/>
        <w:jc w:val="both"/>
      </w:pPr>
      <w:r w:rsidRPr="00AD7586">
        <w:t xml:space="preserve">1) </w:t>
      </w:r>
      <w:proofErr w:type="spellStart"/>
      <w:r w:rsidRPr="00AD7586">
        <w:t>Неформальность</w:t>
      </w:r>
      <w:proofErr w:type="spellEnd"/>
    </w:p>
    <w:p w:rsidR="009C5476" w:rsidRPr="00AD7586" w:rsidRDefault="009C5476" w:rsidP="009C5476">
      <w:pPr>
        <w:ind w:firstLine="540"/>
        <w:jc w:val="both"/>
      </w:pPr>
      <w:r w:rsidRPr="00AD7586">
        <w:t>2) Трафаретность</w:t>
      </w:r>
    </w:p>
    <w:p w:rsidR="009C5476" w:rsidRPr="00AD7586" w:rsidRDefault="009C5476" w:rsidP="009C5476">
      <w:pPr>
        <w:ind w:firstLine="540"/>
        <w:jc w:val="both"/>
      </w:pPr>
      <w:r w:rsidRPr="00AD7586">
        <w:t>3) Дружеский стиль</w:t>
      </w:r>
    </w:p>
    <w:p w:rsidR="009C5476" w:rsidRPr="00AD7586" w:rsidRDefault="009C5476" w:rsidP="009C5476">
      <w:pPr>
        <w:ind w:firstLine="540"/>
        <w:jc w:val="both"/>
      </w:pPr>
      <w:r w:rsidRPr="00AD7586">
        <w:t>4) Субъективность</w:t>
      </w:r>
    </w:p>
    <w:p w:rsidR="009C5476" w:rsidRPr="00AD7586" w:rsidRDefault="009C5476" w:rsidP="009C5476">
      <w:pPr>
        <w:ind w:firstLine="540"/>
        <w:jc w:val="both"/>
      </w:pPr>
      <w:r w:rsidRPr="00AD7586">
        <w:t>5) Фамильярность</w:t>
      </w:r>
    </w:p>
    <w:p w:rsidR="009C5476" w:rsidRPr="00AD7586" w:rsidRDefault="009C5476" w:rsidP="009C5476">
      <w:pPr>
        <w:ind w:firstLine="540"/>
        <w:jc w:val="both"/>
      </w:pPr>
    </w:p>
    <w:p w:rsidR="00D050C8" w:rsidRPr="00AF3AEA" w:rsidRDefault="00905248" w:rsidP="009C5476">
      <w:pPr>
        <w:ind w:firstLine="540"/>
        <w:jc w:val="both"/>
      </w:pPr>
      <w:r>
        <w:t>10</w:t>
      </w:r>
      <w:r w:rsidR="00AF3AEA" w:rsidRPr="00AF3AEA">
        <w:t xml:space="preserve">. </w:t>
      </w:r>
      <w:r w:rsidR="00D050C8" w:rsidRPr="00AF3AEA">
        <w:t xml:space="preserve">К какому виду </w:t>
      </w:r>
      <w:proofErr w:type="spellStart"/>
      <w:r w:rsidR="00D050C8" w:rsidRPr="00AF3AEA">
        <w:t>дискурса</w:t>
      </w:r>
      <w:proofErr w:type="spellEnd"/>
      <w:r w:rsidR="00D050C8" w:rsidRPr="00AF3AEA">
        <w:t xml:space="preserve"> относится высказывание:</w:t>
      </w:r>
    </w:p>
    <w:p w:rsidR="00D050C8" w:rsidRPr="00AF3AEA" w:rsidRDefault="00D050C8" w:rsidP="00D050C8">
      <w:pPr>
        <w:rPr>
          <w:b/>
          <w:color w:val="000000" w:themeColor="text1"/>
          <w:shd w:val="clear" w:color="auto" w:fill="FFFFFF"/>
          <w:lang w:val="en-US"/>
        </w:rPr>
      </w:pPr>
      <w:r w:rsidRPr="00AF3AEA">
        <w:rPr>
          <w:b/>
          <w:color w:val="000000" w:themeColor="text1"/>
          <w:shd w:val="clear" w:color="auto" w:fill="FFFFFF"/>
          <w:lang w:val="en-US"/>
        </w:rPr>
        <w:t xml:space="preserve">“I’m a </w:t>
      </w:r>
      <w:proofErr w:type="gramStart"/>
      <w:r w:rsidRPr="00AF3AEA">
        <w:rPr>
          <w:b/>
          <w:color w:val="000000" w:themeColor="text1"/>
          <w:shd w:val="clear" w:color="auto" w:fill="FFFFFF"/>
          <w:lang w:val="en-US"/>
        </w:rPr>
        <w:t>great  believer</w:t>
      </w:r>
      <w:proofErr w:type="gramEnd"/>
      <w:r w:rsidRPr="00AF3AEA">
        <w:rPr>
          <w:b/>
          <w:color w:val="000000" w:themeColor="text1"/>
          <w:shd w:val="clear" w:color="auto" w:fill="FFFFFF"/>
          <w:lang w:val="en-US"/>
        </w:rPr>
        <w:t xml:space="preserve"> in luck, and I find the harder I work, </w:t>
      </w:r>
    </w:p>
    <w:p w:rsidR="00D050C8" w:rsidRPr="00AF3AEA" w:rsidRDefault="00D050C8" w:rsidP="00D050C8">
      <w:pPr>
        <w:rPr>
          <w:color w:val="000000" w:themeColor="text1"/>
          <w:lang w:val="en-US"/>
        </w:rPr>
      </w:pPr>
      <w:proofErr w:type="gramStart"/>
      <w:r w:rsidRPr="00AF3AEA">
        <w:rPr>
          <w:b/>
          <w:color w:val="000000" w:themeColor="text1"/>
          <w:shd w:val="clear" w:color="auto" w:fill="FFFFFF"/>
          <w:lang w:val="en-US"/>
        </w:rPr>
        <w:t>the</w:t>
      </w:r>
      <w:proofErr w:type="gramEnd"/>
      <w:r w:rsidRPr="00AF3AEA">
        <w:rPr>
          <w:b/>
          <w:color w:val="000000" w:themeColor="text1"/>
          <w:shd w:val="clear" w:color="auto" w:fill="FFFFFF"/>
          <w:lang w:val="en-US"/>
        </w:rPr>
        <w:t xml:space="preserve"> more I have of it</w:t>
      </w:r>
      <w:r w:rsidRPr="00AF3AEA">
        <w:rPr>
          <w:color w:val="000000" w:themeColor="text1"/>
          <w:shd w:val="clear" w:color="auto" w:fill="FFFFFF"/>
          <w:lang w:val="en-US"/>
        </w:rPr>
        <w:t>” (</w:t>
      </w:r>
      <w:r w:rsidRPr="00AF3AEA">
        <w:rPr>
          <w:rStyle w:val="authorortitle"/>
          <w:bCs/>
          <w:color w:val="000000" w:themeColor="text1"/>
          <w:shd w:val="clear" w:color="auto" w:fill="FFFFFF"/>
          <w:lang w:val="en-US"/>
        </w:rPr>
        <w:t xml:space="preserve">Thomas Jefferson, </w:t>
      </w:r>
      <w:r w:rsidRPr="00AF3AEA">
        <w:rPr>
          <w:color w:val="000000" w:themeColor="text1"/>
          <w:shd w:val="clear" w:color="auto" w:fill="FFFFFF"/>
          <w:lang w:val="en-US"/>
        </w:rPr>
        <w:t>the third </w:t>
      </w:r>
      <w:r w:rsidRPr="00AF3AEA">
        <w:rPr>
          <w:color w:val="000000" w:themeColor="text1"/>
          <w:lang w:val="en-US"/>
        </w:rPr>
        <w:t xml:space="preserve"> </w:t>
      </w:r>
      <w:hyperlink r:id="rId5" w:tooltip="President of the United States" w:history="1">
        <w:r w:rsidRPr="00AF3AEA">
          <w:rPr>
            <w:rStyle w:val="a3"/>
            <w:bCs/>
            <w:color w:val="000000" w:themeColor="text1"/>
            <w:u w:val="none"/>
            <w:lang w:val="en-US"/>
          </w:rPr>
          <w:t>President of the United States</w:t>
        </w:r>
      </w:hyperlink>
      <w:r w:rsidRPr="00AF3AEA">
        <w:rPr>
          <w:color w:val="000000" w:themeColor="text1"/>
          <w:lang w:val="en-US"/>
        </w:rPr>
        <w:t>)</w:t>
      </w:r>
    </w:p>
    <w:p w:rsidR="00D050C8" w:rsidRPr="00A31425" w:rsidRDefault="00D050C8" w:rsidP="00D050C8">
      <w:pPr>
        <w:rPr>
          <w:color w:val="000000" w:themeColor="text1"/>
          <w:lang w:val="en-US"/>
        </w:rPr>
      </w:pPr>
    </w:p>
    <w:p w:rsidR="00D050C8" w:rsidRPr="00AF3AEA" w:rsidRDefault="00D050C8" w:rsidP="00D050C8">
      <w:pPr>
        <w:ind w:firstLine="540"/>
        <w:jc w:val="both"/>
      </w:pPr>
      <w:r w:rsidRPr="00AF3AEA">
        <w:t>1) Педагогический</w:t>
      </w:r>
    </w:p>
    <w:p w:rsidR="00D050C8" w:rsidRPr="00AF3AEA" w:rsidRDefault="00D050C8" w:rsidP="00D050C8">
      <w:pPr>
        <w:ind w:firstLine="540"/>
        <w:jc w:val="both"/>
      </w:pPr>
      <w:r w:rsidRPr="00AF3AEA">
        <w:t>2) Бытийный</w:t>
      </w:r>
    </w:p>
    <w:p w:rsidR="00D050C8" w:rsidRPr="00AF3AEA" w:rsidRDefault="00D050C8" w:rsidP="00D050C8">
      <w:pPr>
        <w:ind w:firstLine="540"/>
        <w:jc w:val="both"/>
      </w:pPr>
      <w:r w:rsidRPr="00AF3AEA">
        <w:t>3) Юридический</w:t>
      </w:r>
    </w:p>
    <w:p w:rsidR="00D050C8" w:rsidRPr="00AF3AEA" w:rsidRDefault="00D050C8" w:rsidP="00D050C8">
      <w:pPr>
        <w:ind w:firstLine="540"/>
        <w:jc w:val="both"/>
      </w:pPr>
      <w:r w:rsidRPr="00AF3AEA">
        <w:t>4) Административный</w:t>
      </w:r>
      <w:r w:rsidRPr="00AF3AEA">
        <w:rPr>
          <w:b/>
        </w:rPr>
        <w:t xml:space="preserve"> </w:t>
      </w:r>
    </w:p>
    <w:p w:rsidR="00D050C8" w:rsidRPr="00AF3AEA" w:rsidRDefault="00D050C8" w:rsidP="00D050C8">
      <w:pPr>
        <w:ind w:firstLine="540"/>
        <w:jc w:val="both"/>
      </w:pPr>
      <w:r w:rsidRPr="00AF3AEA">
        <w:t xml:space="preserve">5) </w:t>
      </w:r>
      <w:r w:rsidR="00AA5EDA" w:rsidRPr="00AF3AEA">
        <w:t>Мистический</w:t>
      </w:r>
    </w:p>
    <w:p w:rsidR="00D050C8" w:rsidRPr="00AF3AEA" w:rsidRDefault="00D050C8" w:rsidP="00D050C8"/>
    <w:p w:rsidR="009C5476" w:rsidRPr="00AF3AEA" w:rsidRDefault="009C5476" w:rsidP="009C5476">
      <w:pPr>
        <w:ind w:firstLine="540"/>
        <w:jc w:val="both"/>
      </w:pPr>
      <w:bookmarkStart w:id="0" w:name="_GoBack"/>
      <w:bookmarkEnd w:id="0"/>
    </w:p>
    <w:p w:rsidR="00D050C8" w:rsidRPr="00AF3AEA" w:rsidRDefault="00905248" w:rsidP="00D050C8">
      <w:pPr>
        <w:ind w:firstLine="540"/>
        <w:jc w:val="both"/>
      </w:pPr>
      <w:r>
        <w:t>11</w:t>
      </w:r>
      <w:r w:rsidR="00AF3AEA" w:rsidRPr="00AF3AEA">
        <w:t xml:space="preserve">. </w:t>
      </w:r>
      <w:r w:rsidR="00D050C8" w:rsidRPr="00AF3AEA">
        <w:t xml:space="preserve">К какому виду </w:t>
      </w:r>
      <w:proofErr w:type="spellStart"/>
      <w:r w:rsidR="00D050C8" w:rsidRPr="00AF3AEA">
        <w:t>дискурса</w:t>
      </w:r>
      <w:proofErr w:type="spellEnd"/>
      <w:r w:rsidR="00D050C8" w:rsidRPr="00AF3AEA">
        <w:t xml:space="preserve"> относится высказывание:</w:t>
      </w:r>
    </w:p>
    <w:p w:rsidR="00AA5EDA" w:rsidRPr="00AF3AEA" w:rsidRDefault="00AA5EDA" w:rsidP="00AA5EDA">
      <w:pPr>
        <w:jc w:val="center"/>
      </w:pPr>
      <w:r w:rsidRPr="00A31425">
        <w:rPr>
          <w:b/>
          <w:color w:val="000000" w:themeColor="text1"/>
          <w:shd w:val="clear" w:color="auto" w:fill="FFFFFF"/>
          <w:lang w:val="en-US"/>
        </w:rPr>
        <w:t>“</w:t>
      </w:r>
      <w:r w:rsidRPr="00AF3AEA">
        <w:rPr>
          <w:b/>
          <w:color w:val="000000"/>
          <w:shd w:val="clear" w:color="auto" w:fill="FFFFFF"/>
          <w:lang w:val="en-US"/>
        </w:rPr>
        <w:t>You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are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always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a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student</w:t>
      </w:r>
      <w:proofErr w:type="gramStart"/>
      <w:r w:rsidRPr="00A31425">
        <w:rPr>
          <w:b/>
          <w:color w:val="000000"/>
          <w:shd w:val="clear" w:color="auto" w:fill="FFFFFF"/>
          <w:lang w:val="en-US"/>
        </w:rPr>
        <w:t xml:space="preserve">,  </w:t>
      </w:r>
      <w:r w:rsidRPr="00AF3AEA">
        <w:rPr>
          <w:b/>
          <w:color w:val="000000"/>
          <w:shd w:val="clear" w:color="auto" w:fill="FFFFFF"/>
          <w:lang w:val="en-US"/>
        </w:rPr>
        <w:t>never</w:t>
      </w:r>
      <w:proofErr w:type="gramEnd"/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a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master</w:t>
      </w:r>
      <w:r w:rsidRPr="00A31425">
        <w:rPr>
          <w:b/>
          <w:color w:val="000000"/>
          <w:shd w:val="clear" w:color="auto" w:fill="FFFFFF"/>
          <w:lang w:val="en-US"/>
        </w:rPr>
        <w:t xml:space="preserve">. </w:t>
      </w:r>
      <w:r w:rsidRPr="00AF3AEA">
        <w:rPr>
          <w:b/>
          <w:color w:val="000000"/>
          <w:shd w:val="clear" w:color="auto" w:fill="FFFFFF"/>
          <w:lang w:val="en-US"/>
        </w:rPr>
        <w:t>You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have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to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keep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moving</w:t>
      </w:r>
      <w:r w:rsidRPr="00A31425">
        <w:rPr>
          <w:b/>
          <w:color w:val="000000"/>
          <w:shd w:val="clear" w:color="auto" w:fill="FFFFFF"/>
          <w:lang w:val="en-US"/>
        </w:rPr>
        <w:t xml:space="preserve"> </w:t>
      </w:r>
      <w:r w:rsidRPr="00AF3AEA">
        <w:rPr>
          <w:b/>
          <w:color w:val="000000"/>
          <w:shd w:val="clear" w:color="auto" w:fill="FFFFFF"/>
          <w:lang w:val="en-US"/>
        </w:rPr>
        <w:t>forward</w:t>
      </w:r>
      <w:r w:rsidRPr="00A31425">
        <w:rPr>
          <w:color w:val="000000"/>
          <w:shd w:val="clear" w:color="auto" w:fill="FFFFFF"/>
          <w:lang w:val="en-US"/>
        </w:rPr>
        <w:t>.</w:t>
      </w:r>
      <w:r w:rsidRPr="00A31425">
        <w:rPr>
          <w:b/>
          <w:color w:val="000000" w:themeColor="text1"/>
          <w:shd w:val="clear" w:color="auto" w:fill="FFFFFF"/>
          <w:lang w:val="en-US"/>
        </w:rPr>
        <w:t xml:space="preserve">” </w:t>
      </w:r>
      <w:r w:rsidRPr="00AF3AEA">
        <w:rPr>
          <w:color w:val="000000" w:themeColor="text1"/>
          <w:shd w:val="clear" w:color="auto" w:fill="FFFFFF"/>
        </w:rPr>
        <w:t>(</w:t>
      </w:r>
      <w:proofErr w:type="spellStart"/>
      <w:r w:rsidRPr="00AF3AEA">
        <w:rPr>
          <w:i/>
          <w:color w:val="000000" w:themeColor="text1"/>
          <w:shd w:val="clear" w:color="auto" w:fill="FFFFFF"/>
        </w:rPr>
        <w:t>Conrad</w:t>
      </w:r>
      <w:proofErr w:type="spellEnd"/>
      <w:r w:rsidRPr="00AF3AEA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AF3AEA">
        <w:rPr>
          <w:i/>
          <w:color w:val="000000" w:themeColor="text1"/>
          <w:shd w:val="clear" w:color="auto" w:fill="FFFFFF"/>
        </w:rPr>
        <w:t>Hall</w:t>
      </w:r>
      <w:proofErr w:type="spellEnd"/>
      <w:r w:rsidRPr="00AF3AEA">
        <w:rPr>
          <w:i/>
          <w:color w:val="000000" w:themeColor="text1"/>
          <w:shd w:val="clear" w:color="auto" w:fill="FFFFFF"/>
        </w:rPr>
        <w:t>)</w:t>
      </w:r>
    </w:p>
    <w:p w:rsidR="00D050C8" w:rsidRPr="00AF3AEA" w:rsidRDefault="00D050C8" w:rsidP="00AA5EDA">
      <w:r w:rsidRPr="00AF3AEA">
        <w:t>1) Педагогический</w:t>
      </w:r>
    </w:p>
    <w:p w:rsidR="00D050C8" w:rsidRPr="00AF3AEA" w:rsidRDefault="00D050C8" w:rsidP="00AA5EDA">
      <w:pPr>
        <w:jc w:val="both"/>
      </w:pPr>
      <w:r w:rsidRPr="00AF3AEA">
        <w:t>2) Бытийный</w:t>
      </w:r>
    </w:p>
    <w:p w:rsidR="00D050C8" w:rsidRPr="00AF3AEA" w:rsidRDefault="00D050C8" w:rsidP="00AA5EDA">
      <w:pPr>
        <w:jc w:val="both"/>
      </w:pPr>
      <w:r w:rsidRPr="00AF3AEA">
        <w:t xml:space="preserve">3) </w:t>
      </w:r>
      <w:r w:rsidR="00AA5EDA" w:rsidRPr="00AF3AEA">
        <w:t>Сценический</w:t>
      </w:r>
    </w:p>
    <w:p w:rsidR="00D050C8" w:rsidRPr="00AF3AEA" w:rsidRDefault="00D050C8" w:rsidP="00AA5EDA">
      <w:pPr>
        <w:jc w:val="both"/>
      </w:pPr>
      <w:r w:rsidRPr="00AF3AEA">
        <w:t xml:space="preserve">4) </w:t>
      </w:r>
      <w:r w:rsidR="00AA5EDA" w:rsidRPr="00AF3AEA">
        <w:t>Научный</w:t>
      </w:r>
      <w:r w:rsidRPr="00AF3AEA">
        <w:rPr>
          <w:b/>
        </w:rPr>
        <w:t xml:space="preserve"> </w:t>
      </w:r>
    </w:p>
    <w:p w:rsidR="00D050C8" w:rsidRPr="00AF3AEA" w:rsidRDefault="00D050C8" w:rsidP="00AA5EDA">
      <w:pPr>
        <w:jc w:val="both"/>
      </w:pPr>
      <w:r w:rsidRPr="00AF3AEA">
        <w:t>5) Бытовой</w:t>
      </w:r>
    </w:p>
    <w:p w:rsidR="00AA5EDA" w:rsidRPr="00AF3AEA" w:rsidRDefault="00AA5EDA" w:rsidP="00AA5EDA">
      <w:pPr>
        <w:jc w:val="both"/>
      </w:pPr>
    </w:p>
    <w:p w:rsidR="00AA5EDA" w:rsidRPr="00AF3AEA" w:rsidRDefault="00905248" w:rsidP="00AA5EDA">
      <w:pPr>
        <w:jc w:val="both"/>
      </w:pPr>
      <w:r>
        <w:t>12</w:t>
      </w:r>
      <w:r w:rsidR="00AF3AEA" w:rsidRPr="00AF3AEA">
        <w:t xml:space="preserve">. </w:t>
      </w:r>
      <w:r w:rsidR="00AA5EDA" w:rsidRPr="00AF3AEA">
        <w:t xml:space="preserve">Для какого типа </w:t>
      </w:r>
      <w:proofErr w:type="spellStart"/>
      <w:r w:rsidR="00AA5EDA" w:rsidRPr="00AF3AEA">
        <w:t>дискурса</w:t>
      </w:r>
      <w:proofErr w:type="spellEnd"/>
      <w:r w:rsidR="00AA5EDA" w:rsidRPr="00AF3AEA">
        <w:t xml:space="preserve"> не</w:t>
      </w:r>
      <w:r w:rsidR="003010D8" w:rsidRPr="00AF3AEA">
        <w:t xml:space="preserve"> </w:t>
      </w:r>
      <w:r w:rsidR="00AA5EDA" w:rsidRPr="00AF3AEA">
        <w:t xml:space="preserve">характерно употребление местоимения я?  </w:t>
      </w:r>
    </w:p>
    <w:p w:rsidR="00AA5EDA" w:rsidRPr="00AF3AEA" w:rsidRDefault="00AA5EDA" w:rsidP="003010D8">
      <w:pPr>
        <w:pStyle w:val="a4"/>
        <w:numPr>
          <w:ilvl w:val="0"/>
          <w:numId w:val="1"/>
        </w:numPr>
        <w:jc w:val="both"/>
      </w:pPr>
      <w:r w:rsidRPr="00AF3AEA">
        <w:t>Научный</w:t>
      </w:r>
    </w:p>
    <w:p w:rsidR="00AA5EDA" w:rsidRPr="00AF3AEA" w:rsidRDefault="00AA5EDA" w:rsidP="003010D8">
      <w:pPr>
        <w:pStyle w:val="a4"/>
        <w:numPr>
          <w:ilvl w:val="0"/>
          <w:numId w:val="1"/>
        </w:numPr>
        <w:jc w:val="both"/>
      </w:pPr>
      <w:r w:rsidRPr="00AF3AEA">
        <w:t>Бытийный</w:t>
      </w:r>
    </w:p>
    <w:p w:rsidR="00AA5EDA" w:rsidRPr="00AF3AEA" w:rsidRDefault="00AA5EDA" w:rsidP="003010D8">
      <w:pPr>
        <w:pStyle w:val="a4"/>
        <w:numPr>
          <w:ilvl w:val="0"/>
          <w:numId w:val="1"/>
        </w:numPr>
        <w:jc w:val="both"/>
      </w:pPr>
      <w:r w:rsidRPr="00AF3AEA">
        <w:t>Бытовой</w:t>
      </w:r>
    </w:p>
    <w:p w:rsidR="00AA5EDA" w:rsidRPr="00AF3AEA" w:rsidRDefault="00AA5EDA" w:rsidP="003010D8">
      <w:pPr>
        <w:pStyle w:val="a4"/>
        <w:numPr>
          <w:ilvl w:val="0"/>
          <w:numId w:val="1"/>
        </w:numPr>
        <w:jc w:val="both"/>
      </w:pPr>
      <w:r w:rsidRPr="00AF3AEA">
        <w:t>Институциональный</w:t>
      </w:r>
    </w:p>
    <w:p w:rsidR="00AA5EDA" w:rsidRPr="00AF3AEA" w:rsidRDefault="00AA5EDA" w:rsidP="003010D8">
      <w:pPr>
        <w:pStyle w:val="a4"/>
        <w:numPr>
          <w:ilvl w:val="0"/>
          <w:numId w:val="1"/>
        </w:numPr>
        <w:jc w:val="both"/>
      </w:pPr>
      <w:r w:rsidRPr="00AF3AEA">
        <w:t>Политический</w:t>
      </w:r>
    </w:p>
    <w:p w:rsidR="00AA5EDA" w:rsidRPr="00AF3AEA" w:rsidRDefault="00AA5EDA" w:rsidP="00AA5EDA">
      <w:pPr>
        <w:jc w:val="both"/>
      </w:pPr>
    </w:p>
    <w:p w:rsidR="00AA5EDA" w:rsidRPr="00AF3AEA" w:rsidRDefault="00AA5EDA" w:rsidP="00AA5EDA">
      <w:pPr>
        <w:jc w:val="both"/>
      </w:pPr>
    </w:p>
    <w:p w:rsidR="004E1B07" w:rsidRPr="00AF3AEA" w:rsidRDefault="00905248" w:rsidP="004E1B07">
      <w:pPr>
        <w:jc w:val="both"/>
      </w:pPr>
      <w:r>
        <w:t>13</w:t>
      </w:r>
      <w:r w:rsidR="00AF3AEA" w:rsidRPr="00AF3AEA">
        <w:t xml:space="preserve">. </w:t>
      </w:r>
      <w:r w:rsidR="00E9326E" w:rsidRPr="00AF3AEA">
        <w:t xml:space="preserve">… </w:t>
      </w:r>
      <w:r w:rsidR="004E1B07" w:rsidRPr="00AF3AEA">
        <w:t xml:space="preserve"> составляют логический субъект и логический</w:t>
      </w:r>
      <w:r w:rsidR="00E9326E" w:rsidRPr="00AF3AEA">
        <w:t xml:space="preserve">  </w:t>
      </w:r>
      <w:r w:rsidR="004E1B07" w:rsidRPr="00AF3AEA">
        <w:t>предикат</w:t>
      </w:r>
      <w:r w:rsidR="00E9326E" w:rsidRPr="00AF3AEA">
        <w:t>.</w:t>
      </w:r>
    </w:p>
    <w:p w:rsidR="00E9326E" w:rsidRPr="00AF3AEA" w:rsidRDefault="00E9326E" w:rsidP="00E9326E">
      <w:pPr>
        <w:pStyle w:val="a4"/>
        <w:numPr>
          <w:ilvl w:val="0"/>
          <w:numId w:val="5"/>
        </w:numPr>
        <w:jc w:val="both"/>
      </w:pPr>
      <w:proofErr w:type="spellStart"/>
      <w:r w:rsidRPr="00AF3AEA">
        <w:t>пресуппозицию</w:t>
      </w:r>
      <w:proofErr w:type="spellEnd"/>
    </w:p>
    <w:p w:rsidR="00E9326E" w:rsidRPr="00AF3AEA" w:rsidRDefault="00E9326E" w:rsidP="00E9326E">
      <w:pPr>
        <w:pStyle w:val="a4"/>
        <w:numPr>
          <w:ilvl w:val="0"/>
          <w:numId w:val="5"/>
        </w:numPr>
        <w:jc w:val="both"/>
      </w:pPr>
      <w:r w:rsidRPr="00AF3AEA">
        <w:t>пропозицию</w:t>
      </w:r>
    </w:p>
    <w:p w:rsidR="00E9326E" w:rsidRPr="00AF3AEA" w:rsidRDefault="00E9326E" w:rsidP="00E9326E">
      <w:pPr>
        <w:pStyle w:val="a4"/>
        <w:numPr>
          <w:ilvl w:val="0"/>
          <w:numId w:val="5"/>
        </w:numPr>
        <w:jc w:val="both"/>
      </w:pPr>
      <w:r w:rsidRPr="00AF3AEA">
        <w:t>субъективную модальность</w:t>
      </w:r>
    </w:p>
    <w:p w:rsidR="00E9326E" w:rsidRPr="00AF3AEA" w:rsidRDefault="00E9326E" w:rsidP="00E9326E">
      <w:pPr>
        <w:pStyle w:val="a4"/>
        <w:numPr>
          <w:ilvl w:val="0"/>
          <w:numId w:val="5"/>
        </w:numPr>
        <w:jc w:val="both"/>
      </w:pPr>
      <w:r w:rsidRPr="00AF3AEA">
        <w:t>аномальное высказывание</w:t>
      </w:r>
    </w:p>
    <w:p w:rsidR="00E9326E" w:rsidRPr="00AF3AEA" w:rsidRDefault="00E9326E" w:rsidP="00E9326E">
      <w:pPr>
        <w:pStyle w:val="a4"/>
        <w:numPr>
          <w:ilvl w:val="0"/>
          <w:numId w:val="5"/>
        </w:numPr>
        <w:jc w:val="both"/>
      </w:pPr>
      <w:r w:rsidRPr="00AF3AEA">
        <w:rPr>
          <w:rStyle w:val="FontStyle284"/>
          <w:sz w:val="24"/>
          <w:szCs w:val="24"/>
        </w:rPr>
        <w:t>тавтологию</w:t>
      </w:r>
    </w:p>
    <w:p w:rsidR="00F941A1" w:rsidRPr="00AF3AEA" w:rsidRDefault="00F941A1" w:rsidP="00F941A1">
      <w:pPr>
        <w:jc w:val="both"/>
        <w:rPr>
          <w:rStyle w:val="FontStyle284"/>
          <w:sz w:val="24"/>
          <w:szCs w:val="24"/>
        </w:rPr>
      </w:pPr>
    </w:p>
    <w:p w:rsidR="00E9326E" w:rsidRPr="00AF3AEA" w:rsidRDefault="00905248" w:rsidP="00905248">
      <w:pPr>
        <w:pStyle w:val="Style174"/>
        <w:widowControl/>
        <w:tabs>
          <w:tab w:val="left" w:pos="691"/>
        </w:tabs>
        <w:rPr>
          <w:rStyle w:val="FontStyle267"/>
          <w:i w:val="0"/>
          <w:sz w:val="24"/>
          <w:szCs w:val="24"/>
        </w:rPr>
      </w:pPr>
      <w:r>
        <w:rPr>
          <w:rStyle w:val="FontStyle267"/>
          <w:i w:val="0"/>
          <w:sz w:val="24"/>
          <w:szCs w:val="24"/>
        </w:rPr>
        <w:t>14</w:t>
      </w:r>
      <w:r w:rsidR="00AF3AEA" w:rsidRPr="00AF3AEA">
        <w:rPr>
          <w:rStyle w:val="FontStyle267"/>
          <w:i w:val="0"/>
          <w:sz w:val="24"/>
          <w:szCs w:val="24"/>
        </w:rPr>
        <w:t xml:space="preserve">. </w:t>
      </w:r>
      <w:r w:rsidR="00E9326E" w:rsidRPr="00AF3AEA">
        <w:rPr>
          <w:rStyle w:val="FontStyle267"/>
          <w:i w:val="0"/>
          <w:sz w:val="24"/>
          <w:szCs w:val="24"/>
        </w:rPr>
        <w:t xml:space="preserve">Какой тип </w:t>
      </w:r>
      <w:proofErr w:type="spellStart"/>
      <w:r w:rsidR="00E9326E" w:rsidRPr="00AF3AEA">
        <w:rPr>
          <w:rStyle w:val="FontStyle267"/>
          <w:i w:val="0"/>
          <w:sz w:val="24"/>
          <w:szCs w:val="24"/>
        </w:rPr>
        <w:t>аномальности</w:t>
      </w:r>
      <w:proofErr w:type="spellEnd"/>
      <w:r w:rsidR="00E9326E" w:rsidRPr="00AF3AEA">
        <w:rPr>
          <w:rStyle w:val="FontStyle267"/>
          <w:i w:val="0"/>
          <w:sz w:val="24"/>
          <w:szCs w:val="24"/>
        </w:rPr>
        <w:t xml:space="preserve"> представлен в данном предложении: </w:t>
      </w:r>
    </w:p>
    <w:p w:rsidR="00E9326E" w:rsidRPr="00AF3AEA" w:rsidRDefault="00D20C97" w:rsidP="00E9326E">
      <w:pPr>
        <w:pStyle w:val="Style174"/>
        <w:widowControl/>
        <w:tabs>
          <w:tab w:val="left" w:pos="691"/>
        </w:tabs>
        <w:ind w:left="418"/>
        <w:rPr>
          <w:rStyle w:val="FontStyle267"/>
          <w:i w:val="0"/>
          <w:sz w:val="24"/>
          <w:szCs w:val="24"/>
        </w:rPr>
      </w:pPr>
      <w:r w:rsidRPr="00AF3AEA">
        <w:rPr>
          <w:color w:val="1A1A1A"/>
          <w:shd w:val="clear" w:color="auto" w:fill="FCFCFC"/>
          <w:lang w:val="en-US"/>
        </w:rPr>
        <w:t>I</w:t>
      </w:r>
      <w:proofErr w:type="spellStart"/>
      <w:r w:rsidRPr="00AF3AEA">
        <w:rPr>
          <w:color w:val="1A1A1A"/>
          <w:shd w:val="clear" w:color="auto" w:fill="FCFCFC"/>
        </w:rPr>
        <w:t>rina's</w:t>
      </w:r>
      <w:proofErr w:type="spellEnd"/>
      <w:r w:rsidRPr="00AF3AEA">
        <w:rPr>
          <w:color w:val="1A1A1A"/>
          <w:shd w:val="clear" w:color="auto" w:fill="FCFCFC"/>
        </w:rPr>
        <w:t xml:space="preserve"> </w:t>
      </w:r>
      <w:proofErr w:type="spellStart"/>
      <w:r w:rsidRPr="00AF3AEA">
        <w:rPr>
          <w:color w:val="1A1A1A"/>
          <w:shd w:val="clear" w:color="auto" w:fill="FCFCFC"/>
        </w:rPr>
        <w:t>husband</w:t>
      </w:r>
      <w:proofErr w:type="spellEnd"/>
      <w:r w:rsidRPr="00AF3AEA">
        <w:rPr>
          <w:color w:val="1A1A1A"/>
          <w:shd w:val="clear" w:color="auto" w:fill="FCFCFC"/>
        </w:rPr>
        <w:t xml:space="preserve"> </w:t>
      </w:r>
      <w:proofErr w:type="spellStart"/>
      <w:r w:rsidRPr="00AF3AEA">
        <w:rPr>
          <w:color w:val="1A1A1A"/>
          <w:shd w:val="clear" w:color="auto" w:fill="FCFCFC"/>
        </w:rPr>
        <w:t>is</w:t>
      </w:r>
      <w:proofErr w:type="spellEnd"/>
      <w:r w:rsidRPr="00AF3AEA">
        <w:rPr>
          <w:color w:val="1A1A1A"/>
          <w:shd w:val="clear" w:color="auto" w:fill="FCFCFC"/>
        </w:rPr>
        <w:t xml:space="preserve"> </w:t>
      </w:r>
      <w:proofErr w:type="spellStart"/>
      <w:r w:rsidRPr="00AF3AEA">
        <w:rPr>
          <w:color w:val="1A1A1A"/>
          <w:shd w:val="clear" w:color="auto" w:fill="FCFCFC"/>
        </w:rPr>
        <w:t>married</w:t>
      </w:r>
      <w:proofErr w:type="spellEnd"/>
      <w:r w:rsidR="00E9326E" w:rsidRPr="00AF3AEA">
        <w:rPr>
          <w:rStyle w:val="FontStyle267"/>
          <w:i w:val="0"/>
          <w:sz w:val="24"/>
          <w:szCs w:val="24"/>
        </w:rPr>
        <w:t>.</w:t>
      </w:r>
    </w:p>
    <w:p w:rsidR="00E9326E" w:rsidRPr="00AF3AEA" w:rsidRDefault="00E9326E" w:rsidP="00E9326E">
      <w:pPr>
        <w:pStyle w:val="Style174"/>
        <w:widowControl/>
        <w:numPr>
          <w:ilvl w:val="0"/>
          <w:numId w:val="6"/>
        </w:numPr>
        <w:tabs>
          <w:tab w:val="left" w:pos="691"/>
        </w:tabs>
        <w:rPr>
          <w:iCs/>
        </w:rPr>
      </w:pPr>
      <w:r w:rsidRPr="00AF3AEA">
        <w:rPr>
          <w:iCs/>
        </w:rPr>
        <w:lastRenderedPageBreak/>
        <w:t xml:space="preserve">грамматическая </w:t>
      </w:r>
      <w:proofErr w:type="spellStart"/>
      <w:r w:rsidRPr="00AF3AEA">
        <w:rPr>
          <w:iCs/>
        </w:rPr>
        <w:t>аномальность</w:t>
      </w:r>
      <w:proofErr w:type="spellEnd"/>
    </w:p>
    <w:p w:rsidR="00E9326E" w:rsidRPr="00AF3AEA" w:rsidRDefault="00E9326E" w:rsidP="00E9326E">
      <w:pPr>
        <w:pStyle w:val="Style174"/>
        <w:widowControl/>
        <w:numPr>
          <w:ilvl w:val="0"/>
          <w:numId w:val="6"/>
        </w:numPr>
        <w:tabs>
          <w:tab w:val="left" w:pos="691"/>
        </w:tabs>
        <w:rPr>
          <w:iCs/>
        </w:rPr>
      </w:pPr>
      <w:r w:rsidRPr="00AF3AEA">
        <w:rPr>
          <w:iCs/>
        </w:rPr>
        <w:t>ложность</w:t>
      </w:r>
    </w:p>
    <w:p w:rsidR="00E9326E" w:rsidRPr="00AF3AEA" w:rsidRDefault="00E9326E" w:rsidP="00E9326E">
      <w:pPr>
        <w:pStyle w:val="Style174"/>
        <w:widowControl/>
        <w:numPr>
          <w:ilvl w:val="0"/>
          <w:numId w:val="6"/>
        </w:numPr>
        <w:tabs>
          <w:tab w:val="left" w:pos="691"/>
        </w:tabs>
        <w:rPr>
          <w:iCs/>
        </w:rPr>
      </w:pPr>
      <w:r w:rsidRPr="00AF3AEA">
        <w:rPr>
          <w:iCs/>
        </w:rPr>
        <w:t>тавтология</w:t>
      </w:r>
    </w:p>
    <w:p w:rsidR="00E9326E" w:rsidRPr="00AF3AEA" w:rsidRDefault="00E9326E" w:rsidP="00E9326E">
      <w:pPr>
        <w:pStyle w:val="Style174"/>
        <w:widowControl/>
        <w:numPr>
          <w:ilvl w:val="0"/>
          <w:numId w:val="6"/>
        </w:numPr>
        <w:tabs>
          <w:tab w:val="left" w:pos="691"/>
        </w:tabs>
        <w:rPr>
          <w:iCs/>
        </w:rPr>
      </w:pPr>
      <w:r w:rsidRPr="00AF3AEA">
        <w:rPr>
          <w:iCs/>
        </w:rPr>
        <w:t xml:space="preserve">стилистическая </w:t>
      </w:r>
      <w:proofErr w:type="spellStart"/>
      <w:r w:rsidRPr="00AF3AEA">
        <w:rPr>
          <w:iCs/>
        </w:rPr>
        <w:t>аномальность</w:t>
      </w:r>
      <w:proofErr w:type="spellEnd"/>
    </w:p>
    <w:p w:rsidR="00E9326E" w:rsidRPr="00AF3AEA" w:rsidRDefault="00E9326E" w:rsidP="00E9326E">
      <w:pPr>
        <w:pStyle w:val="Style174"/>
        <w:widowControl/>
        <w:numPr>
          <w:ilvl w:val="0"/>
          <w:numId w:val="6"/>
        </w:numPr>
        <w:tabs>
          <w:tab w:val="left" w:pos="691"/>
        </w:tabs>
        <w:rPr>
          <w:iCs/>
        </w:rPr>
      </w:pPr>
      <w:r w:rsidRPr="00AF3AEA">
        <w:rPr>
          <w:iCs/>
        </w:rPr>
        <w:t>логически противоречивое утверждение</w:t>
      </w:r>
    </w:p>
    <w:p w:rsidR="00D20C97" w:rsidRPr="00AF3AEA" w:rsidRDefault="00D20C97" w:rsidP="00D20C97">
      <w:pPr>
        <w:pStyle w:val="Style174"/>
        <w:widowControl/>
        <w:tabs>
          <w:tab w:val="left" w:pos="691"/>
        </w:tabs>
        <w:rPr>
          <w:iCs/>
        </w:rPr>
      </w:pPr>
    </w:p>
    <w:p w:rsidR="00874655" w:rsidRPr="00AF3AEA" w:rsidRDefault="00874655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</w:p>
    <w:p w:rsidR="00874655" w:rsidRPr="00AF3AEA" w:rsidRDefault="00905248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15</w:t>
      </w:r>
      <w:r w:rsidR="00AF3AEA" w:rsidRPr="00AF3AEA">
        <w:rPr>
          <w:color w:val="000000" w:themeColor="text1"/>
          <w:shd w:val="clear" w:color="auto" w:fill="FFFFFF"/>
        </w:rPr>
        <w:t>. Обозначьте тему и рему в предложениях:</w:t>
      </w:r>
    </w:p>
    <w:p w:rsidR="00874655" w:rsidRPr="00AF3AEA" w:rsidRDefault="00874655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  <w:lang w:val="en-US"/>
        </w:rPr>
      </w:pPr>
      <w:r w:rsidRPr="00AF3AEA">
        <w:rPr>
          <w:color w:val="000000" w:themeColor="text1"/>
          <w:shd w:val="clear" w:color="auto" w:fill="FFFFFF"/>
          <w:lang w:val="en-US"/>
        </w:rPr>
        <w:t>Windsor Castle is open to visitors almost every day of the year.</w:t>
      </w:r>
    </w:p>
    <w:p w:rsidR="00874655" w:rsidRPr="00AF3AEA" w:rsidRDefault="00AF3AEA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  <w:r w:rsidRPr="00AF3AEA">
        <w:rPr>
          <w:color w:val="000000" w:themeColor="text1"/>
          <w:shd w:val="clear" w:color="auto" w:fill="FFFFFF"/>
        </w:rPr>
        <w:t>В ювелирный магазин вбегает парень, наставляет на продавца пистолет.</w:t>
      </w:r>
    </w:p>
    <w:p w:rsidR="00AF3AEA" w:rsidRPr="00AF3AEA" w:rsidRDefault="00AF3AEA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</w:p>
    <w:p w:rsidR="00AF3AEA" w:rsidRPr="00AF3AEA" w:rsidRDefault="00905248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16</w:t>
      </w:r>
      <w:r w:rsidR="00AF3AEA" w:rsidRPr="00AF3AEA">
        <w:rPr>
          <w:color w:val="000000" w:themeColor="text1"/>
          <w:shd w:val="clear" w:color="auto" w:fill="FFFFFF"/>
        </w:rPr>
        <w:t xml:space="preserve">. Приведите пример </w:t>
      </w:r>
      <w:proofErr w:type="gramStart"/>
      <w:r w:rsidR="00AF3AEA" w:rsidRPr="00AF3AEA">
        <w:rPr>
          <w:color w:val="000000" w:themeColor="text1"/>
          <w:shd w:val="clear" w:color="auto" w:fill="FFFFFF"/>
        </w:rPr>
        <w:t>бытового</w:t>
      </w:r>
      <w:proofErr w:type="gramEnd"/>
      <w:r w:rsidR="00AF3AEA" w:rsidRPr="00AF3AEA">
        <w:rPr>
          <w:color w:val="000000" w:themeColor="text1"/>
          <w:shd w:val="clear" w:color="auto" w:fill="FFFFFF"/>
        </w:rPr>
        <w:t xml:space="preserve"> </w:t>
      </w:r>
      <w:proofErr w:type="spellStart"/>
      <w:r w:rsidR="00AF3AEA" w:rsidRPr="00AF3AEA">
        <w:rPr>
          <w:color w:val="000000" w:themeColor="text1"/>
          <w:shd w:val="clear" w:color="auto" w:fill="FFFFFF"/>
        </w:rPr>
        <w:t>дискурса</w:t>
      </w:r>
      <w:proofErr w:type="spellEnd"/>
      <w:r w:rsidR="00AF3AEA" w:rsidRPr="00AF3AEA">
        <w:rPr>
          <w:color w:val="000000" w:themeColor="text1"/>
          <w:shd w:val="clear" w:color="auto" w:fill="FFFFFF"/>
        </w:rPr>
        <w:t>.</w:t>
      </w:r>
    </w:p>
    <w:p w:rsidR="00AF3AEA" w:rsidRPr="00AF3AEA" w:rsidRDefault="00AF3AEA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</w:p>
    <w:p w:rsidR="00AF3AEA" w:rsidRPr="00AF3AEA" w:rsidRDefault="00905248" w:rsidP="00874655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17</w:t>
      </w:r>
      <w:r w:rsidR="00AF3AEA" w:rsidRPr="00AF3AEA">
        <w:rPr>
          <w:color w:val="000000" w:themeColor="text1"/>
          <w:shd w:val="clear" w:color="auto" w:fill="FFFFFF"/>
        </w:rPr>
        <w:t xml:space="preserve">. Что такое </w:t>
      </w:r>
      <w:r w:rsidR="00A31425">
        <w:rPr>
          <w:color w:val="000000" w:themeColor="text1"/>
          <w:shd w:val="clear" w:color="auto" w:fill="FFFFFF"/>
        </w:rPr>
        <w:t>перформативы?</w:t>
      </w:r>
      <w:r w:rsidR="00AF3AEA" w:rsidRPr="00AF3AEA">
        <w:rPr>
          <w:color w:val="000000" w:themeColor="text1"/>
          <w:shd w:val="clear" w:color="auto" w:fill="FFFFFF"/>
        </w:rPr>
        <w:t xml:space="preserve"> Приведите пример.</w:t>
      </w:r>
    </w:p>
    <w:p w:rsidR="000E4FC2" w:rsidRPr="00AF3AEA" w:rsidRDefault="000E4FC2" w:rsidP="000E4FC2">
      <w:pPr>
        <w:pStyle w:val="Style174"/>
        <w:widowControl/>
        <w:tabs>
          <w:tab w:val="left" w:pos="691"/>
        </w:tabs>
        <w:rPr>
          <w:color w:val="000000" w:themeColor="text1"/>
          <w:shd w:val="clear" w:color="auto" w:fill="FFFFFF"/>
        </w:rPr>
      </w:pPr>
    </w:p>
    <w:p w:rsidR="000E4FC2" w:rsidRPr="00AF3AEA" w:rsidRDefault="000E4FC2" w:rsidP="000E4FC2">
      <w:pPr>
        <w:pStyle w:val="Style174"/>
        <w:widowControl/>
        <w:tabs>
          <w:tab w:val="left" w:pos="691"/>
        </w:tabs>
        <w:rPr>
          <w:iCs/>
          <w:sz w:val="28"/>
          <w:szCs w:val="28"/>
        </w:rPr>
      </w:pPr>
    </w:p>
    <w:p w:rsidR="00D20C97" w:rsidRPr="00AF3AEA" w:rsidRDefault="00D20C97" w:rsidP="00D20C97">
      <w:pPr>
        <w:pStyle w:val="Style174"/>
        <w:widowControl/>
        <w:tabs>
          <w:tab w:val="left" w:pos="691"/>
        </w:tabs>
        <w:rPr>
          <w:rStyle w:val="FontStyle267"/>
          <w:i w:val="0"/>
          <w:sz w:val="28"/>
          <w:szCs w:val="28"/>
        </w:rPr>
      </w:pPr>
    </w:p>
    <w:p w:rsidR="00E9326E" w:rsidRPr="00AF3AEA" w:rsidRDefault="00E9326E" w:rsidP="00F941A1">
      <w:pPr>
        <w:jc w:val="both"/>
        <w:rPr>
          <w:rStyle w:val="FontStyle284"/>
          <w:sz w:val="28"/>
          <w:szCs w:val="28"/>
        </w:rPr>
      </w:pPr>
    </w:p>
    <w:p w:rsidR="00DF3A7A" w:rsidRPr="00AF3AEA" w:rsidRDefault="00DF3A7A" w:rsidP="00DF3A7A">
      <w:pPr>
        <w:jc w:val="both"/>
        <w:rPr>
          <w:sz w:val="28"/>
          <w:szCs w:val="28"/>
        </w:rPr>
      </w:pPr>
    </w:p>
    <w:p w:rsidR="00DF3A7A" w:rsidRPr="00AF3AEA" w:rsidRDefault="00DF3A7A" w:rsidP="00DF3A7A">
      <w:pPr>
        <w:jc w:val="both"/>
        <w:rPr>
          <w:sz w:val="28"/>
          <w:szCs w:val="28"/>
        </w:rPr>
      </w:pPr>
    </w:p>
    <w:p w:rsidR="003010D8" w:rsidRPr="00AF3AEA" w:rsidRDefault="003010D8" w:rsidP="00AA5EDA">
      <w:pPr>
        <w:jc w:val="both"/>
        <w:rPr>
          <w:sz w:val="28"/>
          <w:szCs w:val="28"/>
        </w:rPr>
      </w:pPr>
    </w:p>
    <w:p w:rsidR="00D050C8" w:rsidRPr="00AF3AEA" w:rsidRDefault="00D050C8" w:rsidP="00AA5EDA">
      <w:pPr>
        <w:rPr>
          <w:sz w:val="28"/>
          <w:szCs w:val="28"/>
        </w:rPr>
      </w:pPr>
    </w:p>
    <w:p w:rsidR="009C5476" w:rsidRPr="00AF3AEA" w:rsidRDefault="009C5476"/>
    <w:sectPr w:rsidR="009C5476" w:rsidRPr="00AF3AEA" w:rsidSect="00AF3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3C9"/>
    <w:multiLevelType w:val="hybridMultilevel"/>
    <w:tmpl w:val="62A4A7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37A79"/>
    <w:multiLevelType w:val="hybridMultilevel"/>
    <w:tmpl w:val="91A87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11A1A"/>
    <w:multiLevelType w:val="hybridMultilevel"/>
    <w:tmpl w:val="0004E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94164"/>
    <w:multiLevelType w:val="hybridMultilevel"/>
    <w:tmpl w:val="BF0A6544"/>
    <w:lvl w:ilvl="0" w:tplc="04190011">
      <w:start w:val="1"/>
      <w:numFmt w:val="decimal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">
    <w:nsid w:val="298D346F"/>
    <w:multiLevelType w:val="hybridMultilevel"/>
    <w:tmpl w:val="9C18EB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554DD"/>
    <w:multiLevelType w:val="hybridMultilevel"/>
    <w:tmpl w:val="E67CD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F5EA2"/>
    <w:multiLevelType w:val="hybridMultilevel"/>
    <w:tmpl w:val="7CC642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05496"/>
    <w:multiLevelType w:val="hybridMultilevel"/>
    <w:tmpl w:val="92E005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469E6"/>
    <w:multiLevelType w:val="hybridMultilevel"/>
    <w:tmpl w:val="BF0A6544"/>
    <w:lvl w:ilvl="0" w:tplc="04190011">
      <w:start w:val="1"/>
      <w:numFmt w:val="decimal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C5476"/>
    <w:rsid w:val="000E4FC2"/>
    <w:rsid w:val="003010D8"/>
    <w:rsid w:val="003539EE"/>
    <w:rsid w:val="003729A4"/>
    <w:rsid w:val="003C6072"/>
    <w:rsid w:val="00403B18"/>
    <w:rsid w:val="004861B2"/>
    <w:rsid w:val="004E1B07"/>
    <w:rsid w:val="004F0987"/>
    <w:rsid w:val="00656BCD"/>
    <w:rsid w:val="00715EF2"/>
    <w:rsid w:val="00773E30"/>
    <w:rsid w:val="00874655"/>
    <w:rsid w:val="00905248"/>
    <w:rsid w:val="009C5476"/>
    <w:rsid w:val="009D7BDD"/>
    <w:rsid w:val="00A31425"/>
    <w:rsid w:val="00A469B6"/>
    <w:rsid w:val="00A81C2A"/>
    <w:rsid w:val="00AA5EDA"/>
    <w:rsid w:val="00AC300D"/>
    <w:rsid w:val="00AD7586"/>
    <w:rsid w:val="00AF3AEA"/>
    <w:rsid w:val="00C859BF"/>
    <w:rsid w:val="00CA060B"/>
    <w:rsid w:val="00CC3C65"/>
    <w:rsid w:val="00CE08CB"/>
    <w:rsid w:val="00D050C8"/>
    <w:rsid w:val="00D05737"/>
    <w:rsid w:val="00D20C97"/>
    <w:rsid w:val="00D50135"/>
    <w:rsid w:val="00DA4363"/>
    <w:rsid w:val="00DF3A7A"/>
    <w:rsid w:val="00E30990"/>
    <w:rsid w:val="00E77AC3"/>
    <w:rsid w:val="00E9326E"/>
    <w:rsid w:val="00F9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50C8"/>
    <w:rPr>
      <w:color w:val="0000FF"/>
      <w:u w:val="single"/>
    </w:rPr>
  </w:style>
  <w:style w:type="character" w:customStyle="1" w:styleId="authorortitle">
    <w:name w:val="authorortitle"/>
    <w:basedOn w:val="a0"/>
    <w:rsid w:val="00D050C8"/>
  </w:style>
  <w:style w:type="paragraph" w:styleId="a4">
    <w:name w:val="List Paragraph"/>
    <w:basedOn w:val="a"/>
    <w:uiPriority w:val="34"/>
    <w:qFormat/>
    <w:rsid w:val="003010D8"/>
    <w:pPr>
      <w:ind w:left="720"/>
      <w:contextualSpacing/>
    </w:pPr>
  </w:style>
  <w:style w:type="character" w:customStyle="1" w:styleId="FontStyle284">
    <w:name w:val="Font Style284"/>
    <w:basedOn w:val="a0"/>
    <w:uiPriority w:val="99"/>
    <w:rsid w:val="00DF3A7A"/>
    <w:rPr>
      <w:rFonts w:ascii="Times New Roman" w:hAnsi="Times New Roman" w:cs="Times New Roman" w:hint="default"/>
      <w:sz w:val="20"/>
      <w:szCs w:val="20"/>
    </w:rPr>
  </w:style>
  <w:style w:type="paragraph" w:customStyle="1" w:styleId="Style174">
    <w:name w:val="Style174"/>
    <w:basedOn w:val="a"/>
    <w:uiPriority w:val="99"/>
    <w:rsid w:val="00E9326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67">
    <w:name w:val="Font Style267"/>
    <w:basedOn w:val="a0"/>
    <w:uiPriority w:val="99"/>
    <w:rsid w:val="00E9326E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President_of_the_United_Sta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dcterms:created xsi:type="dcterms:W3CDTF">2022-04-25T21:31:00Z</dcterms:created>
  <dcterms:modified xsi:type="dcterms:W3CDTF">2022-05-23T00:20:00Z</dcterms:modified>
</cp:coreProperties>
</file>